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06" w:rsidRPr="00C87F06" w:rsidRDefault="00C87F06" w:rsidP="00C87F06">
      <w:pPr>
        <w:jc w:val="center"/>
        <w:rPr>
          <w:b/>
          <w:sz w:val="28"/>
          <w:szCs w:val="28"/>
        </w:rPr>
      </w:pPr>
      <w:r w:rsidRPr="00C87F06">
        <w:rPr>
          <w:b/>
          <w:sz w:val="28"/>
          <w:szCs w:val="28"/>
        </w:rPr>
        <w:t>A kvarkanyag krit</w:t>
      </w:r>
      <w:r w:rsidR="00C063B0">
        <w:rPr>
          <w:b/>
          <w:sz w:val="28"/>
          <w:szCs w:val="28"/>
        </w:rPr>
        <w:t xml:space="preserve">ikus pontját keresték </w:t>
      </w:r>
      <w:r w:rsidR="002B6C3F">
        <w:rPr>
          <w:b/>
          <w:sz w:val="28"/>
          <w:szCs w:val="28"/>
        </w:rPr>
        <w:t>Budapeste</w:t>
      </w:r>
      <w:bookmarkStart w:id="0" w:name="_GoBack"/>
      <w:bookmarkEnd w:id="0"/>
      <w:r w:rsidR="002B6C3F">
        <w:rPr>
          <w:b/>
          <w:sz w:val="28"/>
          <w:szCs w:val="28"/>
        </w:rPr>
        <w:t>n</w:t>
      </w:r>
    </w:p>
    <w:p w:rsidR="00C87F06" w:rsidRPr="00C87F06" w:rsidRDefault="00C87F06" w:rsidP="00C87F06">
      <w:pPr>
        <w:jc w:val="both"/>
        <w:rPr>
          <w:sz w:val="20"/>
          <w:szCs w:val="20"/>
        </w:rPr>
      </w:pPr>
      <w:r w:rsidRPr="00C87F06">
        <w:rPr>
          <w:sz w:val="20"/>
          <w:szCs w:val="20"/>
        </w:rPr>
        <w:t xml:space="preserve">A 16. </w:t>
      </w:r>
      <w:proofErr w:type="spellStart"/>
      <w:r w:rsidRPr="00C87F06">
        <w:rPr>
          <w:sz w:val="20"/>
          <w:szCs w:val="20"/>
        </w:rPr>
        <w:t>Zimányi</w:t>
      </w:r>
      <w:proofErr w:type="spellEnd"/>
      <w:r w:rsidRPr="00C87F06">
        <w:rPr>
          <w:sz w:val="20"/>
          <w:szCs w:val="20"/>
        </w:rPr>
        <w:t xml:space="preserve"> Nehézionfizikai Téli Iskola az MTA Wigner Fizikai Kutatóközpont Részecske és Magfizikai Intézet és az ELTE közös nemzetközi rendezvénye, mely évente áttekinti a szakterület legújabb tudományos eredményeit.  Iskolánk névadója a néhai </w:t>
      </w:r>
      <w:proofErr w:type="spellStart"/>
      <w:r w:rsidRPr="00C87F06">
        <w:rPr>
          <w:sz w:val="20"/>
          <w:szCs w:val="20"/>
        </w:rPr>
        <w:t>Zimányi</w:t>
      </w:r>
      <w:proofErr w:type="spellEnd"/>
      <w:r w:rsidRPr="00C87F06">
        <w:rPr>
          <w:sz w:val="20"/>
          <w:szCs w:val="20"/>
        </w:rPr>
        <w:t xml:space="preserve"> József Széchenyi díjas fizikus, a Magyar Tudományos Akadémia rendes tagja, a hazai és a nemzetközi nehézionfizikai kutatások egyik úttörője.</w:t>
      </w:r>
    </w:p>
    <w:p w:rsidR="00C87F06" w:rsidRPr="00C87F06" w:rsidRDefault="00C87F06" w:rsidP="00C87F06">
      <w:pPr>
        <w:jc w:val="both"/>
        <w:rPr>
          <w:sz w:val="20"/>
          <w:szCs w:val="20"/>
        </w:rPr>
      </w:pPr>
      <w:r w:rsidRPr="00C87F06">
        <w:rPr>
          <w:sz w:val="20"/>
          <w:szCs w:val="20"/>
        </w:rPr>
        <w:t xml:space="preserve">2016-os rendezvényünk során, melyre idén december 5-9. között került sor, figyelemmel követtük Európa és az USA legnagyobb gyorsítókomplexumainak, a CERN LHC gyorsítójának és az amerikai </w:t>
      </w:r>
      <w:proofErr w:type="spellStart"/>
      <w:r w:rsidRPr="00C87F06">
        <w:rPr>
          <w:sz w:val="20"/>
          <w:szCs w:val="20"/>
        </w:rPr>
        <w:t>Brookhaveni</w:t>
      </w:r>
      <w:proofErr w:type="spellEnd"/>
      <w:r w:rsidRPr="00C87F06">
        <w:rPr>
          <w:sz w:val="20"/>
          <w:szCs w:val="20"/>
        </w:rPr>
        <w:t xml:space="preserve"> Nemzeti Laboratórium (BNL) RHIC gyorsítójának új eredményeit és kutatási irányait. 2016-os Téli Iskolánkat december 5-9 között rendeztük meg Budapesten, 68 regisztrált résztvevővel, közöttük 29 diákkal illetve doktorandusszal, vendégeink 3 </w:t>
      </w:r>
      <w:r w:rsidR="0022743A">
        <w:rPr>
          <w:sz w:val="20"/>
          <w:szCs w:val="20"/>
        </w:rPr>
        <w:t>földrész 16 országából érkeztek, és az öt nap alatt 68 előadást tartottak.</w:t>
      </w:r>
    </w:p>
    <w:p w:rsidR="00C87F06" w:rsidRPr="00C87F06" w:rsidRDefault="00C87F06" w:rsidP="00C87F06">
      <w:pPr>
        <w:jc w:val="both"/>
        <w:rPr>
          <w:sz w:val="20"/>
          <w:szCs w:val="20"/>
        </w:rPr>
      </w:pPr>
      <w:r w:rsidRPr="00C87F06">
        <w:rPr>
          <w:sz w:val="20"/>
          <w:szCs w:val="20"/>
        </w:rPr>
        <w:t xml:space="preserve">Kiemelt vendégünk volt többek között Michael J. </w:t>
      </w:r>
      <w:proofErr w:type="spellStart"/>
      <w:r w:rsidRPr="00C87F06">
        <w:rPr>
          <w:sz w:val="20"/>
          <w:szCs w:val="20"/>
        </w:rPr>
        <w:t>Tannenbaum</w:t>
      </w:r>
      <w:proofErr w:type="spellEnd"/>
      <w:r w:rsidRPr="00C87F06">
        <w:rPr>
          <w:sz w:val="20"/>
          <w:szCs w:val="20"/>
        </w:rPr>
        <w:t xml:space="preserve"> (BNL, USA) és </w:t>
      </w:r>
      <w:proofErr w:type="spellStart"/>
      <w:r w:rsidRPr="00C87F06">
        <w:rPr>
          <w:sz w:val="20"/>
          <w:szCs w:val="20"/>
        </w:rPr>
        <w:t>Carsten</w:t>
      </w:r>
      <w:proofErr w:type="spellEnd"/>
      <w:r w:rsidRPr="00C87F06">
        <w:rPr>
          <w:sz w:val="20"/>
          <w:szCs w:val="20"/>
        </w:rPr>
        <w:t xml:space="preserve"> </w:t>
      </w:r>
      <w:proofErr w:type="spellStart"/>
      <w:r w:rsidRPr="00C87F06">
        <w:rPr>
          <w:sz w:val="20"/>
          <w:szCs w:val="20"/>
        </w:rPr>
        <w:t>Greiner</w:t>
      </w:r>
      <w:proofErr w:type="spellEnd"/>
      <w:r w:rsidRPr="00C87F06">
        <w:rPr>
          <w:sz w:val="20"/>
          <w:szCs w:val="20"/>
        </w:rPr>
        <w:t xml:space="preserve"> (Goethe </w:t>
      </w:r>
      <w:proofErr w:type="spellStart"/>
      <w:r w:rsidRPr="00C87F06">
        <w:rPr>
          <w:sz w:val="20"/>
          <w:szCs w:val="20"/>
        </w:rPr>
        <w:t>Universtität</w:t>
      </w:r>
      <w:proofErr w:type="spellEnd"/>
      <w:r w:rsidRPr="00C87F06">
        <w:rPr>
          <w:sz w:val="20"/>
          <w:szCs w:val="20"/>
        </w:rPr>
        <w:t xml:space="preserve"> Frankfurt, Németország), az Iskola </w:t>
      </w:r>
      <w:proofErr w:type="spellStart"/>
      <w:r w:rsidRPr="00C87F06">
        <w:rPr>
          <w:sz w:val="20"/>
          <w:szCs w:val="20"/>
        </w:rPr>
        <w:t>Ortvay</w:t>
      </w:r>
      <w:proofErr w:type="spellEnd"/>
      <w:r w:rsidRPr="00C87F06">
        <w:rPr>
          <w:sz w:val="20"/>
          <w:szCs w:val="20"/>
        </w:rPr>
        <w:t xml:space="preserve"> kollokviummal közösen tartott előadását pedig Roy </w:t>
      </w:r>
      <w:proofErr w:type="gramStart"/>
      <w:r w:rsidRPr="00C87F06">
        <w:rPr>
          <w:sz w:val="20"/>
          <w:szCs w:val="20"/>
        </w:rPr>
        <w:t>A</w:t>
      </w:r>
      <w:proofErr w:type="gramEnd"/>
      <w:r w:rsidRPr="00C87F06">
        <w:rPr>
          <w:sz w:val="20"/>
          <w:szCs w:val="20"/>
        </w:rPr>
        <w:t xml:space="preserve">. </w:t>
      </w:r>
      <w:proofErr w:type="spellStart"/>
      <w:r w:rsidRPr="00C87F06">
        <w:rPr>
          <w:sz w:val="20"/>
          <w:szCs w:val="20"/>
        </w:rPr>
        <w:t>Lacey</w:t>
      </w:r>
      <w:proofErr w:type="spellEnd"/>
      <w:r w:rsidRPr="00C87F06">
        <w:rPr>
          <w:sz w:val="20"/>
          <w:szCs w:val="20"/>
        </w:rPr>
        <w:t xml:space="preserve"> (</w:t>
      </w:r>
      <w:proofErr w:type="spellStart"/>
      <w:r w:rsidRPr="00C87F06">
        <w:rPr>
          <w:sz w:val="20"/>
          <w:szCs w:val="20"/>
        </w:rPr>
        <w:t>Stony</w:t>
      </w:r>
      <w:proofErr w:type="spellEnd"/>
      <w:r w:rsidRPr="00C87F06">
        <w:rPr>
          <w:sz w:val="20"/>
          <w:szCs w:val="20"/>
        </w:rPr>
        <w:t xml:space="preserve"> Brook University, USA) tartotta. </w:t>
      </w:r>
      <w:proofErr w:type="spellStart"/>
      <w:r w:rsidRPr="00C87F06">
        <w:rPr>
          <w:sz w:val="20"/>
          <w:szCs w:val="20"/>
        </w:rPr>
        <w:t>Lacey</w:t>
      </w:r>
      <w:proofErr w:type="spellEnd"/>
      <w:r w:rsidRPr="00C87F06">
        <w:rPr>
          <w:sz w:val="20"/>
          <w:szCs w:val="20"/>
        </w:rPr>
        <w:t xml:space="preserve"> professzor előadásában az erős kölcsönhatás (kvantumszíndinamika, QCD) fázistérképének kritikus pontjá</w:t>
      </w:r>
      <w:r w:rsidR="00A8213E">
        <w:rPr>
          <w:sz w:val="20"/>
          <w:szCs w:val="20"/>
        </w:rPr>
        <w:t>nak kereséséről</w:t>
      </w:r>
      <w:r w:rsidRPr="00C87F06">
        <w:rPr>
          <w:sz w:val="20"/>
          <w:szCs w:val="20"/>
        </w:rPr>
        <w:t xml:space="preserve"> beszélt. A nem szakmabeliek számára is kiemelten érdekes előadásban arról számolt be, hogy a BNL STAR és PHENIX kísérleteinek adatait felhasználva, a véges méret skálázás módszerével immár kézzelfogható közelségben van a kritikus pont helyének és tulajdonságainak vizsgálata. Ez a nagyenergiás nehézion-fizika utóbbi évtizedének egyfajta szent </w:t>
      </w:r>
      <w:proofErr w:type="spellStart"/>
      <w:r w:rsidRPr="00C87F06">
        <w:rPr>
          <w:sz w:val="20"/>
          <w:szCs w:val="20"/>
        </w:rPr>
        <w:t>grálja</w:t>
      </w:r>
      <w:proofErr w:type="spellEnd"/>
      <w:r w:rsidRPr="00C87F06">
        <w:rPr>
          <w:sz w:val="20"/>
          <w:szCs w:val="20"/>
        </w:rPr>
        <w:t xml:space="preserve">, így </w:t>
      </w:r>
      <w:proofErr w:type="spellStart"/>
      <w:r w:rsidRPr="00C87F06">
        <w:rPr>
          <w:sz w:val="20"/>
          <w:szCs w:val="20"/>
        </w:rPr>
        <w:t>Lacey</w:t>
      </w:r>
      <w:proofErr w:type="spellEnd"/>
      <w:r w:rsidRPr="00C87F06">
        <w:rPr>
          <w:sz w:val="20"/>
          <w:szCs w:val="20"/>
        </w:rPr>
        <w:t xml:space="preserve"> professzor ELTE-n megtartott előadását komoly diszkusszió követte.</w:t>
      </w:r>
    </w:p>
    <w:p w:rsidR="00C87F06" w:rsidRPr="00C87F06" w:rsidRDefault="00C87F06" w:rsidP="00C87F06">
      <w:pPr>
        <w:jc w:val="center"/>
        <w:rPr>
          <w:sz w:val="20"/>
          <w:szCs w:val="20"/>
        </w:rPr>
      </w:pPr>
      <w:r w:rsidRPr="00C87F06">
        <w:rPr>
          <w:noProof/>
          <w:sz w:val="20"/>
          <w:szCs w:val="20"/>
          <w:lang w:eastAsia="hu-HU"/>
        </w:rPr>
        <w:drawing>
          <wp:inline distT="0" distB="0" distL="0" distR="0">
            <wp:extent cx="2225684" cy="2219325"/>
            <wp:effectExtent l="0" t="0" r="317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ases-of-qc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31" cy="222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  <w:lang w:eastAsia="hu-HU"/>
        </w:rPr>
        <w:drawing>
          <wp:inline distT="0" distB="0" distL="0" distR="0">
            <wp:extent cx="3790950" cy="2204805"/>
            <wp:effectExtent l="0" t="0" r="0" b="508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adma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642" cy="2211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F06" w:rsidRPr="00C87F06" w:rsidRDefault="00C87F06" w:rsidP="0022743A">
      <w:pPr>
        <w:jc w:val="both"/>
        <w:rPr>
          <w:sz w:val="20"/>
          <w:szCs w:val="20"/>
        </w:rPr>
      </w:pPr>
      <w:r w:rsidRPr="00C87F06">
        <w:rPr>
          <w:sz w:val="20"/>
          <w:szCs w:val="20"/>
        </w:rPr>
        <w:t xml:space="preserve">Az egy hetes rendezvény keretein belül került sor a Részecske és Magfizikai Intézet igazgatóhelyettesének, Bíró Tamás 60. születésnapjának megünneplésére is. Örömteli hír volt továbbá, hogy Bíró Tamást az </w:t>
      </w:r>
      <w:proofErr w:type="spellStart"/>
      <w:r w:rsidRPr="00C87F06">
        <w:rPr>
          <w:sz w:val="20"/>
          <w:szCs w:val="20"/>
        </w:rPr>
        <w:t>Academia</w:t>
      </w:r>
      <w:proofErr w:type="spellEnd"/>
      <w:r w:rsidRPr="00C87F06">
        <w:rPr>
          <w:sz w:val="20"/>
          <w:szCs w:val="20"/>
        </w:rPr>
        <w:t xml:space="preserve"> </w:t>
      </w:r>
      <w:proofErr w:type="spellStart"/>
      <w:r w:rsidRPr="00C87F06">
        <w:rPr>
          <w:sz w:val="20"/>
          <w:szCs w:val="20"/>
        </w:rPr>
        <w:t>Europea</w:t>
      </w:r>
      <w:proofErr w:type="spellEnd"/>
      <w:r w:rsidRPr="00C87F06">
        <w:rPr>
          <w:sz w:val="20"/>
          <w:szCs w:val="20"/>
        </w:rPr>
        <w:t xml:space="preserve">, míg Dávid Gábort (BNL, USA) az Amerikai Fizikai Társaság választotta tagjává, </w:t>
      </w:r>
      <w:proofErr w:type="spellStart"/>
      <w:r w:rsidRPr="00C87F06">
        <w:rPr>
          <w:sz w:val="20"/>
          <w:szCs w:val="20"/>
        </w:rPr>
        <w:t>mindkettejüket</w:t>
      </w:r>
      <w:proofErr w:type="spellEnd"/>
      <w:r w:rsidRPr="00C87F06">
        <w:rPr>
          <w:sz w:val="20"/>
          <w:szCs w:val="20"/>
        </w:rPr>
        <w:t xml:space="preserve"> köszöntöttük ezen alkalomból. Az Iskolán egy perces gyász-szünettel emlékeztünk </w:t>
      </w:r>
      <w:proofErr w:type="spellStart"/>
      <w:r w:rsidRPr="00C87F06">
        <w:rPr>
          <w:sz w:val="20"/>
          <w:szCs w:val="20"/>
        </w:rPr>
        <w:t>Zimányi</w:t>
      </w:r>
      <w:proofErr w:type="spellEnd"/>
      <w:r w:rsidRPr="00C87F06">
        <w:rPr>
          <w:sz w:val="20"/>
          <w:szCs w:val="20"/>
        </w:rPr>
        <w:t xml:space="preserve"> Magdára, aki idén távozott közülünk, és férje, </w:t>
      </w:r>
      <w:proofErr w:type="spellStart"/>
      <w:r w:rsidRPr="00C87F06">
        <w:rPr>
          <w:sz w:val="20"/>
          <w:szCs w:val="20"/>
        </w:rPr>
        <w:t>Zimányi</w:t>
      </w:r>
      <w:proofErr w:type="spellEnd"/>
      <w:r w:rsidRPr="00C87F06">
        <w:rPr>
          <w:sz w:val="20"/>
          <w:szCs w:val="20"/>
        </w:rPr>
        <w:t xml:space="preserve"> József halála óta az Iskola lelkét jelentette. </w:t>
      </w:r>
      <w:r w:rsidR="002B6C3F">
        <w:rPr>
          <w:sz w:val="20"/>
          <w:szCs w:val="20"/>
        </w:rPr>
        <w:t>Kettejük</w:t>
      </w:r>
      <w:r w:rsidR="0022743A">
        <w:rPr>
          <w:sz w:val="20"/>
          <w:szCs w:val="20"/>
        </w:rPr>
        <w:t xml:space="preserve"> é</w:t>
      </w:r>
      <w:r w:rsidR="0022743A" w:rsidRPr="0022743A">
        <w:rPr>
          <w:sz w:val="20"/>
          <w:szCs w:val="20"/>
        </w:rPr>
        <w:t>rdemeiről és szellemi öröksé</w:t>
      </w:r>
      <w:r w:rsidR="002B6C3F">
        <w:rPr>
          <w:sz w:val="20"/>
          <w:szCs w:val="20"/>
        </w:rPr>
        <w:t xml:space="preserve">géről Csörgő Tamás, a </w:t>
      </w:r>
      <w:proofErr w:type="spellStart"/>
      <w:r w:rsidR="002B6C3F">
        <w:rPr>
          <w:sz w:val="20"/>
          <w:szCs w:val="20"/>
        </w:rPr>
        <w:t>Zimányi</w:t>
      </w:r>
      <w:proofErr w:type="spellEnd"/>
      <w:r w:rsidR="002B6C3F">
        <w:rPr>
          <w:sz w:val="20"/>
          <w:szCs w:val="20"/>
        </w:rPr>
        <w:t xml:space="preserve"> I</w:t>
      </w:r>
      <w:r w:rsidR="0022743A" w:rsidRPr="0022743A">
        <w:rPr>
          <w:sz w:val="20"/>
          <w:szCs w:val="20"/>
        </w:rPr>
        <w:t xml:space="preserve">skola tiszteletbeli elnöke </w:t>
      </w:r>
      <w:r w:rsidR="0022743A">
        <w:rPr>
          <w:sz w:val="20"/>
          <w:szCs w:val="20"/>
        </w:rPr>
        <w:t xml:space="preserve">„In memoriam” című előadásában </w:t>
      </w:r>
      <w:r w:rsidR="0022743A" w:rsidRPr="0022743A">
        <w:rPr>
          <w:sz w:val="20"/>
          <w:szCs w:val="20"/>
        </w:rPr>
        <w:t>emlékezett meg</w:t>
      </w:r>
      <w:r w:rsidR="0022743A">
        <w:rPr>
          <w:sz w:val="20"/>
          <w:szCs w:val="20"/>
        </w:rPr>
        <w:t>,</w:t>
      </w:r>
      <w:r w:rsidR="0022743A" w:rsidRPr="0022743A">
        <w:rPr>
          <w:sz w:val="20"/>
          <w:szCs w:val="20"/>
        </w:rPr>
        <w:t xml:space="preserve"> Roy </w:t>
      </w:r>
      <w:proofErr w:type="spellStart"/>
      <w:r w:rsidR="0022743A" w:rsidRPr="0022743A">
        <w:rPr>
          <w:sz w:val="20"/>
          <w:szCs w:val="20"/>
        </w:rPr>
        <w:t>Lacey</w:t>
      </w:r>
      <w:proofErr w:type="spellEnd"/>
      <w:r w:rsidR="0022743A" w:rsidRPr="0022743A">
        <w:rPr>
          <w:sz w:val="20"/>
          <w:szCs w:val="20"/>
        </w:rPr>
        <w:t xml:space="preserve"> professzor </w:t>
      </w:r>
      <w:proofErr w:type="spellStart"/>
      <w:r w:rsidR="0022743A" w:rsidRPr="0022743A">
        <w:rPr>
          <w:sz w:val="20"/>
          <w:szCs w:val="20"/>
        </w:rPr>
        <w:t>Ortvay</w:t>
      </w:r>
      <w:proofErr w:type="spellEnd"/>
      <w:r w:rsidR="0022743A" w:rsidRPr="0022743A">
        <w:rPr>
          <w:sz w:val="20"/>
          <w:szCs w:val="20"/>
        </w:rPr>
        <w:t xml:space="preserve"> kollokviuma előtt.</w:t>
      </w:r>
    </w:p>
    <w:p w:rsidR="00C87F06" w:rsidRPr="00C87F06" w:rsidRDefault="00C87F06" w:rsidP="00C87F06">
      <w:pPr>
        <w:jc w:val="center"/>
        <w:rPr>
          <w:sz w:val="20"/>
          <w:szCs w:val="20"/>
        </w:rPr>
      </w:pPr>
      <w:r w:rsidRPr="00C87F06">
        <w:rPr>
          <w:noProof/>
          <w:sz w:val="20"/>
          <w:szCs w:val="20"/>
          <w:lang w:eastAsia="hu-HU"/>
        </w:rPr>
        <w:drawing>
          <wp:inline distT="0" distB="0" distL="0" distR="0">
            <wp:extent cx="3895725" cy="2056272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240" cy="205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F06" w:rsidRPr="00C87F06" w:rsidRDefault="00C87F06" w:rsidP="00C87F06">
      <w:pPr>
        <w:jc w:val="both"/>
        <w:rPr>
          <w:sz w:val="20"/>
          <w:szCs w:val="20"/>
        </w:rPr>
      </w:pPr>
      <w:r w:rsidRPr="00C87F06">
        <w:rPr>
          <w:sz w:val="20"/>
          <w:szCs w:val="20"/>
        </w:rPr>
        <w:t xml:space="preserve">Az hét folyamán megtartotta első ülését a </w:t>
      </w:r>
      <w:proofErr w:type="spellStart"/>
      <w:r w:rsidRPr="00C87F06">
        <w:rPr>
          <w:sz w:val="20"/>
          <w:szCs w:val="20"/>
        </w:rPr>
        <w:t>Zimányi</w:t>
      </w:r>
      <w:proofErr w:type="spellEnd"/>
      <w:r w:rsidRPr="00C87F06">
        <w:rPr>
          <w:sz w:val="20"/>
          <w:szCs w:val="20"/>
        </w:rPr>
        <w:t xml:space="preserve"> Iskola Nemzetközi Tanácsadó Testülete is, amelynek tagjai Csörgő Tamás, Lévai Péter, </w:t>
      </w:r>
      <w:proofErr w:type="spellStart"/>
      <w:r w:rsidRPr="00C87F06">
        <w:rPr>
          <w:sz w:val="20"/>
          <w:szCs w:val="20"/>
        </w:rPr>
        <w:t>Biró</w:t>
      </w:r>
      <w:proofErr w:type="spellEnd"/>
      <w:r w:rsidRPr="00C87F06">
        <w:rPr>
          <w:sz w:val="20"/>
          <w:szCs w:val="20"/>
        </w:rPr>
        <w:t xml:space="preserve"> Tamás (MTA Wigner FK), </w:t>
      </w:r>
      <w:proofErr w:type="spellStart"/>
      <w:r w:rsidRPr="00C87F06">
        <w:rPr>
          <w:sz w:val="20"/>
          <w:szCs w:val="20"/>
        </w:rPr>
        <w:t>Csernai</w:t>
      </w:r>
      <w:proofErr w:type="spellEnd"/>
      <w:r w:rsidRPr="00C87F06">
        <w:rPr>
          <w:sz w:val="20"/>
          <w:szCs w:val="20"/>
        </w:rPr>
        <w:t xml:space="preserve"> László (Bergen, Norvégia), </w:t>
      </w:r>
      <w:proofErr w:type="spellStart"/>
      <w:r w:rsidRPr="00C87F06">
        <w:rPr>
          <w:sz w:val="20"/>
          <w:szCs w:val="20"/>
        </w:rPr>
        <w:t>Tetsufumi</w:t>
      </w:r>
      <w:proofErr w:type="spellEnd"/>
      <w:r w:rsidRPr="00C87F06">
        <w:rPr>
          <w:sz w:val="20"/>
          <w:szCs w:val="20"/>
        </w:rPr>
        <w:t xml:space="preserve"> </w:t>
      </w:r>
      <w:proofErr w:type="spellStart"/>
      <w:r w:rsidRPr="00C87F06">
        <w:rPr>
          <w:sz w:val="20"/>
          <w:szCs w:val="20"/>
        </w:rPr>
        <w:t>Hirano</w:t>
      </w:r>
      <w:proofErr w:type="spellEnd"/>
      <w:r w:rsidRPr="00C87F06">
        <w:rPr>
          <w:sz w:val="20"/>
          <w:szCs w:val="20"/>
        </w:rPr>
        <w:t xml:space="preserve"> (Tokiói Egyetem, Japán), </w:t>
      </w:r>
      <w:proofErr w:type="spellStart"/>
      <w:r w:rsidRPr="00C87F06">
        <w:rPr>
          <w:sz w:val="20"/>
          <w:szCs w:val="20"/>
        </w:rPr>
        <w:t>Tuomas</w:t>
      </w:r>
      <w:proofErr w:type="spellEnd"/>
      <w:r w:rsidRPr="00C87F06">
        <w:rPr>
          <w:sz w:val="20"/>
          <w:szCs w:val="20"/>
        </w:rPr>
        <w:t xml:space="preserve"> Lappi (</w:t>
      </w:r>
      <w:proofErr w:type="spellStart"/>
      <w:r w:rsidRPr="00C87F06">
        <w:rPr>
          <w:sz w:val="20"/>
          <w:szCs w:val="20"/>
        </w:rPr>
        <w:t>Jyväskyläi</w:t>
      </w:r>
      <w:proofErr w:type="spellEnd"/>
      <w:r w:rsidRPr="00C87F06">
        <w:rPr>
          <w:sz w:val="20"/>
          <w:szCs w:val="20"/>
        </w:rPr>
        <w:t xml:space="preserve"> Egyetem, Finnország), </w:t>
      </w:r>
      <w:proofErr w:type="spellStart"/>
      <w:r w:rsidRPr="00C87F06">
        <w:rPr>
          <w:sz w:val="20"/>
          <w:szCs w:val="20"/>
        </w:rPr>
        <w:t>Chihiro</w:t>
      </w:r>
      <w:proofErr w:type="spellEnd"/>
      <w:r w:rsidRPr="00C87F06">
        <w:rPr>
          <w:sz w:val="20"/>
          <w:szCs w:val="20"/>
        </w:rPr>
        <w:t xml:space="preserve"> </w:t>
      </w:r>
      <w:proofErr w:type="spellStart"/>
      <w:r w:rsidRPr="00C87F06">
        <w:rPr>
          <w:sz w:val="20"/>
          <w:szCs w:val="20"/>
        </w:rPr>
        <w:t>Sasaki</w:t>
      </w:r>
      <w:proofErr w:type="spellEnd"/>
      <w:r w:rsidRPr="00C87F06">
        <w:rPr>
          <w:sz w:val="20"/>
          <w:szCs w:val="20"/>
        </w:rPr>
        <w:t xml:space="preserve"> (</w:t>
      </w:r>
      <w:proofErr w:type="spellStart"/>
      <w:r w:rsidRPr="00C87F06">
        <w:rPr>
          <w:sz w:val="20"/>
          <w:szCs w:val="20"/>
        </w:rPr>
        <w:t>Wroclawi</w:t>
      </w:r>
      <w:proofErr w:type="spellEnd"/>
      <w:r w:rsidRPr="00C87F06">
        <w:rPr>
          <w:sz w:val="20"/>
          <w:szCs w:val="20"/>
        </w:rPr>
        <w:t xml:space="preserve"> Egyetem, Lengyelország), Roy </w:t>
      </w:r>
      <w:proofErr w:type="gramStart"/>
      <w:r w:rsidRPr="00C87F06">
        <w:rPr>
          <w:sz w:val="20"/>
          <w:szCs w:val="20"/>
        </w:rPr>
        <w:t>A</w:t>
      </w:r>
      <w:proofErr w:type="gramEnd"/>
      <w:r w:rsidRPr="00C87F06">
        <w:rPr>
          <w:sz w:val="20"/>
          <w:szCs w:val="20"/>
        </w:rPr>
        <w:t xml:space="preserve">. </w:t>
      </w:r>
      <w:proofErr w:type="spellStart"/>
      <w:r w:rsidRPr="00C87F06">
        <w:rPr>
          <w:sz w:val="20"/>
          <w:szCs w:val="20"/>
        </w:rPr>
        <w:t>Lacey</w:t>
      </w:r>
      <w:proofErr w:type="spellEnd"/>
      <w:r w:rsidRPr="00C87F06">
        <w:rPr>
          <w:sz w:val="20"/>
          <w:szCs w:val="20"/>
        </w:rPr>
        <w:t xml:space="preserve"> (</w:t>
      </w:r>
      <w:proofErr w:type="spellStart"/>
      <w:r w:rsidRPr="00C87F06">
        <w:rPr>
          <w:sz w:val="20"/>
          <w:szCs w:val="20"/>
        </w:rPr>
        <w:t>Stony</w:t>
      </w:r>
      <w:proofErr w:type="spellEnd"/>
      <w:r w:rsidRPr="00C87F06">
        <w:rPr>
          <w:sz w:val="20"/>
          <w:szCs w:val="20"/>
        </w:rPr>
        <w:t xml:space="preserve"> Brook, USA), Michael J. </w:t>
      </w:r>
      <w:proofErr w:type="spellStart"/>
      <w:r w:rsidRPr="00C87F06">
        <w:rPr>
          <w:sz w:val="20"/>
          <w:szCs w:val="20"/>
        </w:rPr>
        <w:t>Tannenbaum</w:t>
      </w:r>
      <w:proofErr w:type="spellEnd"/>
      <w:r w:rsidRPr="00C87F06">
        <w:rPr>
          <w:sz w:val="20"/>
          <w:szCs w:val="20"/>
        </w:rPr>
        <w:t xml:space="preserve"> (BNL, USA), illetve </w:t>
      </w:r>
      <w:r w:rsidR="0022743A">
        <w:rPr>
          <w:sz w:val="20"/>
          <w:szCs w:val="20"/>
        </w:rPr>
        <w:t xml:space="preserve">tanácskozási joggal az Iskola </w:t>
      </w:r>
      <w:r w:rsidRPr="00C87F06">
        <w:rPr>
          <w:sz w:val="20"/>
          <w:szCs w:val="20"/>
        </w:rPr>
        <w:t xml:space="preserve">szervezője, Csanád Máté (ELTE), és </w:t>
      </w:r>
      <w:r w:rsidR="0022743A">
        <w:rPr>
          <w:sz w:val="20"/>
          <w:szCs w:val="20"/>
        </w:rPr>
        <w:t>társ</w:t>
      </w:r>
      <w:r w:rsidRPr="00C87F06">
        <w:rPr>
          <w:sz w:val="20"/>
          <w:szCs w:val="20"/>
        </w:rPr>
        <w:t xml:space="preserve">szervezője, Kovács Péter (MTA Wigner FK). Reményeink szerint a testület munkája </w:t>
      </w:r>
      <w:proofErr w:type="gramStart"/>
      <w:r w:rsidRPr="00C87F06">
        <w:rPr>
          <w:sz w:val="20"/>
          <w:szCs w:val="20"/>
        </w:rPr>
        <w:t>garantálja</w:t>
      </w:r>
      <w:proofErr w:type="gramEnd"/>
      <w:r w:rsidRPr="00C87F06">
        <w:rPr>
          <w:sz w:val="20"/>
          <w:szCs w:val="20"/>
        </w:rPr>
        <w:t>, hogy az Iskola a jövőben is fontos szerepet töltsön be a nagyenergiás nehézionfizika hazai és környező országok közösségeinek életében.</w:t>
      </w:r>
    </w:p>
    <w:sectPr w:rsidR="00C87F06" w:rsidRPr="00C87F06" w:rsidSect="0022743A">
      <w:pgSz w:w="11906" w:h="16838"/>
      <w:pgMar w:top="567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E0"/>
    <w:rsid w:val="00035EE0"/>
    <w:rsid w:val="0022743A"/>
    <w:rsid w:val="002B6C3F"/>
    <w:rsid w:val="003E3AA5"/>
    <w:rsid w:val="00A8213E"/>
    <w:rsid w:val="00C063B0"/>
    <w:rsid w:val="00C8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3B0E37"/>
  <w15:chartTrackingRefBased/>
  <w15:docId w15:val="{976CDC15-3DB9-4D4B-BD52-FEE83D99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401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Csanad Mate</dc:creator>
  <cp:keywords/>
  <dc:description/>
  <cp:lastModifiedBy>Csanad Mate</cp:lastModifiedBy>
  <cp:revision>4</cp:revision>
  <cp:lastPrinted>2016-12-16T15:41:00Z</cp:lastPrinted>
  <dcterms:created xsi:type="dcterms:W3CDTF">2016-12-16T15:30:00Z</dcterms:created>
  <dcterms:modified xsi:type="dcterms:W3CDTF">2016-12-17T17:09:00Z</dcterms:modified>
</cp:coreProperties>
</file>